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C93FCE" w:rsidRPr="00C93FCE">
        <w:t>R1-1813154</w:t>
      </w:r>
    </w:p>
    <w:p w:rsidR="001E41F3" w:rsidRDefault="00B50D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02765" w:rsidRDefault="004157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B02765">
              <w:rPr>
                <w:b/>
                <w:sz w:val="28"/>
                <w:szCs w:val="28"/>
              </w:rPr>
              <w:t>38.21</w:t>
            </w:r>
            <w:r w:rsidR="00751CE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0D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0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0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HAnsi"/>
                <w:bCs/>
                <w:lang w:val="en-US"/>
              </w:rPr>
              <w:t>Overlap between PRACH occasions and downlin</w:t>
            </w:r>
            <w:r w:rsidR="005B367C">
              <w:rPr>
                <w:rFonts w:eastAsiaTheme="minorHAnsi"/>
                <w:bCs/>
                <w:lang w:val="en-US"/>
              </w:rPr>
              <w:t>k symbols indicated by common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0D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0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A37" w:rsidRPr="00332655" w:rsidRDefault="00332655" w:rsidP="0033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Valid PRACH occasion don’t overlap downlink symbols configured by </w:t>
            </w:r>
            <w:r>
              <w:rPr>
                <w:i/>
                <w:lang w:val="en-US"/>
              </w:rPr>
              <w:t>TDD</w:t>
            </w:r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r w:rsidRPr="00162E2F">
              <w:rPr>
                <w:i/>
                <w:lang w:val="en-US"/>
              </w:rPr>
              <w:t>ConfigurationCommon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6A59" w:rsidRPr="00BE0D50" w:rsidRDefault="0033265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 section 11.1 remove </w:t>
            </w:r>
            <w:r>
              <w:rPr>
                <w:i/>
                <w:lang w:val="en-US"/>
              </w:rPr>
              <w:t>TDD</w:t>
            </w:r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r w:rsidRPr="00162E2F">
              <w:rPr>
                <w:i/>
                <w:lang w:val="en-US"/>
              </w:rPr>
              <w:t>ConfigurationCommon</w:t>
            </w:r>
            <w:r>
              <w:rPr>
                <w:noProof/>
              </w:rPr>
              <w:t xml:space="preserve"> for the set of downlink symbols that can overlap a valid PRACH occasion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0D50" w:rsidRDefault="0033265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Specifications is ambiguous as valid PRACH occasions are already excluded from overlapping downlink symbols configured by </w:t>
            </w:r>
            <w:r>
              <w:rPr>
                <w:i/>
                <w:lang w:val="en-US"/>
              </w:rPr>
              <w:t>TDD</w:t>
            </w:r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r w:rsidRPr="00162E2F">
              <w:rPr>
                <w:i/>
                <w:lang w:val="en-US"/>
              </w:rPr>
              <w:t>ConfigurationCommon</w:t>
            </w:r>
            <w:r>
              <w:rPr>
                <w:i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D50" w:rsidRPr="00E02A37" w:rsidRDefault="0089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042D" w:rsidRPr="00B916EC" w:rsidRDefault="0089042D" w:rsidP="0089042D">
      <w:pPr>
        <w:pStyle w:val="Heading2"/>
        <w:rPr>
          <w:rFonts w:eastAsia="SimSun"/>
          <w:lang w:eastAsia="zh-CN"/>
        </w:rPr>
      </w:pPr>
      <w:bookmarkStart w:id="3" w:name="_Ref500831375"/>
      <w:bookmarkStart w:id="4" w:name="_Toc517265075"/>
      <w:r w:rsidRPr="00B916EC">
        <w:rPr>
          <w:rFonts w:eastAsia="SimSun"/>
          <w:lang w:eastAsia="zh-CN"/>
        </w:rPr>
        <w:lastRenderedPageBreak/>
        <w:t>11.1</w:t>
      </w:r>
      <w:r w:rsidRPr="00B916EC">
        <w:rPr>
          <w:rFonts w:eastAsia="SimSun"/>
          <w:lang w:eastAsia="zh-CN"/>
        </w:rPr>
        <w:tab/>
        <w:t>Slot configuration</w:t>
      </w:r>
      <w:bookmarkEnd w:id="3"/>
      <w:bookmarkEnd w:id="4"/>
    </w:p>
    <w:p w:rsidR="001E41F3" w:rsidRDefault="00415785">
      <w:pPr>
        <w:rPr>
          <w:noProof/>
        </w:rPr>
      </w:pPr>
      <w:r>
        <w:rPr>
          <w:noProof/>
        </w:rPr>
        <w:t>&lt;omitted parts&gt;</w:t>
      </w:r>
    </w:p>
    <w:p w:rsidR="00D043CF" w:rsidRDefault="00D043CF" w:rsidP="0086200D">
      <w:pPr>
        <w:pStyle w:val="B1"/>
        <w:ind w:left="0" w:firstLine="0"/>
      </w:pPr>
      <w:r w:rsidRPr="005A1B13">
        <w:t xml:space="preserve">For a set of symbols of a slot corresponding to a valid PRACH occasion and </w:t>
      </w:r>
      <w:r w:rsidRPr="00B53296">
        <w:rPr>
          <w:position w:val="-12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6.5pt" o:ole="">
            <v:imagedata r:id="rId23" o:title=""/>
          </v:shape>
          <o:OLEObject Type="Embed" ProgID="Equation.3" ShapeID="_x0000_i1025" DrawAspect="Content" ObjectID="_1602592645" r:id="rId24"/>
        </w:object>
      </w:r>
      <w:r w:rsidRPr="004804E0">
        <w:rPr>
          <w:rFonts w:eastAsia="SimSun"/>
          <w:lang w:val="en-US"/>
        </w:rPr>
        <w:t xml:space="preserve"> symbols before the valid PRACH occasion</w:t>
      </w:r>
      <w:r w:rsidRPr="005A1B13">
        <w:t xml:space="preserve">, as described in Sublcause 8.1, the UE does not receive </w:t>
      </w:r>
      <w:r>
        <w:rPr>
          <w:lang w:val="en-US"/>
        </w:rPr>
        <w:t xml:space="preserve">PDCCH for Type1-PDCCH CSS set, </w:t>
      </w:r>
      <w:r w:rsidRPr="005A1B13">
        <w:rPr>
          <w:lang w:val="en-US"/>
        </w:rPr>
        <w:t>PDSCH</w:t>
      </w:r>
      <w:r>
        <w:rPr>
          <w:lang w:val="en-US"/>
        </w:rPr>
        <w:t>,</w:t>
      </w:r>
      <w:r w:rsidRPr="005A1B13">
        <w:rPr>
          <w:lang w:val="en-US"/>
        </w:rPr>
        <w:t xml:space="preserve"> or CSI-RS in the slot if a reception would overlap with any symbol from </w:t>
      </w:r>
      <w:r w:rsidRPr="005A1B13">
        <w:t>the set of symbols</w:t>
      </w:r>
      <w:r w:rsidRPr="005A1B13">
        <w:rPr>
          <w:lang w:val="en-US"/>
        </w:rPr>
        <w:t>.</w:t>
      </w:r>
      <w:r w:rsidRPr="005A1B13">
        <w:t xml:space="preserve"> The UE does not expect</w:t>
      </w:r>
      <w:r w:rsidRPr="005A1B13">
        <w:rPr>
          <w:lang w:val="en-US"/>
        </w:rPr>
        <w:t xml:space="preserve"> the set of symbols of the slot to be indicated as downlink by</w:t>
      </w:r>
      <w:r w:rsidRPr="005A1B13">
        <w:t xml:space="preserve"> </w:t>
      </w:r>
      <w:r w:rsidRPr="00D043CF">
        <w:rPr>
          <w:i/>
          <w:strike/>
          <w:color w:val="FF0000"/>
          <w:lang w:val="en-US"/>
        </w:rPr>
        <w:t>TDD-</w:t>
      </w:r>
      <w:r w:rsidRPr="00D043CF">
        <w:rPr>
          <w:i/>
          <w:strike/>
          <w:color w:val="FF0000"/>
        </w:rPr>
        <w:t>UL-DL-</w:t>
      </w:r>
      <w:r w:rsidRPr="00D043CF">
        <w:rPr>
          <w:i/>
          <w:strike/>
          <w:color w:val="FF0000"/>
          <w:lang w:val="en-US"/>
        </w:rPr>
        <w:t>ConfigurationCommon</w:t>
      </w:r>
      <w:r w:rsidRPr="00D043CF">
        <w:rPr>
          <w:strike/>
          <w:color w:val="FF0000"/>
          <w:lang w:val="en-US"/>
        </w:rPr>
        <w:t xml:space="preserve"> or</w:t>
      </w:r>
      <w:r w:rsidRPr="00D043CF">
        <w:rPr>
          <w:color w:val="FF0000"/>
          <w:lang w:val="en-US"/>
        </w:rPr>
        <w:t xml:space="preserve"> </w:t>
      </w:r>
      <w:r>
        <w:rPr>
          <w:i/>
          <w:lang w:val="en-US"/>
        </w:rPr>
        <w:t>TDD</w:t>
      </w:r>
      <w:r w:rsidRPr="005A1B13">
        <w:rPr>
          <w:i/>
          <w:lang w:val="en-US"/>
        </w:rPr>
        <w:t>-</w:t>
      </w:r>
      <w:r w:rsidRPr="005A1B13">
        <w:rPr>
          <w:i/>
        </w:rPr>
        <w:t>UL-DL-</w:t>
      </w:r>
      <w:r w:rsidRPr="005A1B13">
        <w:rPr>
          <w:i/>
          <w:lang w:val="en-US"/>
        </w:rPr>
        <w:t>C</w:t>
      </w:r>
      <w:r w:rsidRPr="005A1B13">
        <w:rPr>
          <w:i/>
        </w:rPr>
        <w:t>onfig</w:t>
      </w:r>
      <w:r w:rsidRPr="005A1B13">
        <w:rPr>
          <w:i/>
          <w:lang w:val="en-US"/>
        </w:rPr>
        <w:t>D</w:t>
      </w:r>
      <w:r w:rsidRPr="005A1B13">
        <w:rPr>
          <w:i/>
        </w:rPr>
        <w:t>edicated</w:t>
      </w:r>
      <w:r w:rsidRPr="005A1B13">
        <w:t xml:space="preserve">. </w:t>
      </w:r>
    </w:p>
    <w:p w:rsidR="00884466" w:rsidRDefault="006B0631" w:rsidP="00884466">
      <w:pPr>
        <w:rPr>
          <w:noProof/>
        </w:rPr>
      </w:pPr>
      <w:r>
        <w:rPr>
          <w:noProof/>
        </w:rPr>
        <w:t>&lt;omitted parts&gt;</w:t>
      </w:r>
    </w:p>
    <w:sectPr w:rsidR="0088446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9A0" w:rsidRDefault="00F579A0">
      <w:r>
        <w:separator/>
      </w:r>
    </w:p>
  </w:endnote>
  <w:endnote w:type="continuationSeparator" w:id="0">
    <w:p w:rsidR="00F579A0" w:rsidRDefault="00F5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9A0" w:rsidRDefault="00F579A0">
      <w:r>
        <w:separator/>
      </w:r>
    </w:p>
  </w:footnote>
  <w:footnote w:type="continuationSeparator" w:id="0">
    <w:p w:rsidR="00F579A0" w:rsidRDefault="00F57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BC068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108F8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1D6B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A8AB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7A480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FEE64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D7AED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 w15:restartNumberingAfterBreak="0">
    <w:nsid w:val="59A26C9A"/>
    <w:multiLevelType w:val="hybridMultilevel"/>
    <w:tmpl w:val="E734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B25640"/>
    <w:multiLevelType w:val="hybridMultilevel"/>
    <w:tmpl w:val="15E658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CD"/>
    <w:rsid w:val="00053C93"/>
    <w:rsid w:val="000A6394"/>
    <w:rsid w:val="000A7357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1455D"/>
    <w:rsid w:val="002405CA"/>
    <w:rsid w:val="0026004D"/>
    <w:rsid w:val="002640DD"/>
    <w:rsid w:val="00275D12"/>
    <w:rsid w:val="00284FEB"/>
    <w:rsid w:val="002860C4"/>
    <w:rsid w:val="002B5741"/>
    <w:rsid w:val="00305409"/>
    <w:rsid w:val="00332655"/>
    <w:rsid w:val="003609EF"/>
    <w:rsid w:val="0036231A"/>
    <w:rsid w:val="00374DD4"/>
    <w:rsid w:val="003E1A36"/>
    <w:rsid w:val="003E1FB6"/>
    <w:rsid w:val="00401C48"/>
    <w:rsid w:val="00410371"/>
    <w:rsid w:val="00415785"/>
    <w:rsid w:val="004242F1"/>
    <w:rsid w:val="004B75B7"/>
    <w:rsid w:val="0051580D"/>
    <w:rsid w:val="00547111"/>
    <w:rsid w:val="00592D74"/>
    <w:rsid w:val="005B367C"/>
    <w:rsid w:val="005E0200"/>
    <w:rsid w:val="005E2C44"/>
    <w:rsid w:val="00621188"/>
    <w:rsid w:val="006257ED"/>
    <w:rsid w:val="00695808"/>
    <w:rsid w:val="006B0631"/>
    <w:rsid w:val="006B46FB"/>
    <w:rsid w:val="006E21FB"/>
    <w:rsid w:val="00751CED"/>
    <w:rsid w:val="00792342"/>
    <w:rsid w:val="007977A8"/>
    <w:rsid w:val="007B512A"/>
    <w:rsid w:val="007C2097"/>
    <w:rsid w:val="007D6A07"/>
    <w:rsid w:val="007E4ACE"/>
    <w:rsid w:val="007F7259"/>
    <w:rsid w:val="00820101"/>
    <w:rsid w:val="008279FA"/>
    <w:rsid w:val="0085036D"/>
    <w:rsid w:val="0086200D"/>
    <w:rsid w:val="008626E7"/>
    <w:rsid w:val="00870EE7"/>
    <w:rsid w:val="00884466"/>
    <w:rsid w:val="0089042D"/>
    <w:rsid w:val="008A45A6"/>
    <w:rsid w:val="008D27EF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A59"/>
    <w:rsid w:val="00B0192C"/>
    <w:rsid w:val="00B02765"/>
    <w:rsid w:val="00B258BB"/>
    <w:rsid w:val="00B50D77"/>
    <w:rsid w:val="00B67B97"/>
    <w:rsid w:val="00B968C8"/>
    <w:rsid w:val="00BA3EC5"/>
    <w:rsid w:val="00BA51D9"/>
    <w:rsid w:val="00BB5DFC"/>
    <w:rsid w:val="00BC77A3"/>
    <w:rsid w:val="00BD279D"/>
    <w:rsid w:val="00BD6BB8"/>
    <w:rsid w:val="00BE0D50"/>
    <w:rsid w:val="00C66BA2"/>
    <w:rsid w:val="00C93FCE"/>
    <w:rsid w:val="00C95985"/>
    <w:rsid w:val="00CC5026"/>
    <w:rsid w:val="00CC68D0"/>
    <w:rsid w:val="00D03F9A"/>
    <w:rsid w:val="00D043CF"/>
    <w:rsid w:val="00D06D51"/>
    <w:rsid w:val="00D24991"/>
    <w:rsid w:val="00D50255"/>
    <w:rsid w:val="00DE34CF"/>
    <w:rsid w:val="00E02A37"/>
    <w:rsid w:val="00E13F3D"/>
    <w:rsid w:val="00EA1557"/>
    <w:rsid w:val="00EB09B7"/>
    <w:rsid w:val="00EC5465"/>
    <w:rsid w:val="00EE7D7C"/>
    <w:rsid w:val="00F25D98"/>
    <w:rsid w:val="00F300FB"/>
    <w:rsid w:val="00F579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0787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631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E0200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5E020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02A37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E02A3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02A37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中等深浅网格 1 - 着色 21"/>
    <w:basedOn w:val="Normal"/>
    <w:link w:val="ListParagraphChar"/>
    <w:uiPriority w:val="34"/>
    <w:qFormat/>
    <w:rsid w:val="00E02A37"/>
    <w:pPr>
      <w:spacing w:after="0"/>
      <w:ind w:leftChars="400" w:left="800"/>
    </w:pPr>
    <w:rPr>
      <w:rFonts w:ascii="Calibri" w:eastAsia="Times New Roma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"/>
    <w:link w:val="ListParagraph"/>
    <w:uiPriority w:val="34"/>
    <w:qFormat/>
    <w:rsid w:val="00E02A37"/>
    <w:rPr>
      <w:rFonts w:ascii="Calibri" w:hAnsi="Calibri"/>
      <w:sz w:val="22"/>
      <w:szCs w:val="22"/>
      <w:lang w:val="en-US" w:eastAsia="en-US"/>
    </w:rPr>
  </w:style>
  <w:style w:type="character" w:customStyle="1" w:styleId="B1Zchn">
    <w:name w:val="B1 Zchn"/>
    <w:rsid w:val="00D043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5AIRPNAIUNRU-1830940522-4182</_dlc_DocId>
    <_dlc_DocIdUrl xmlns="71c5aaf6-e6ce-465b-b873-5148d2a4c105">
      <Url>https://nokia.sharepoint.com/sites/c5g/5gradio/_layouts/15/DocIdRedir.aspx?ID=5AIRPNAIUNRU-1830940522-4182</Url>
      <Description>5AIRPNAIUNRU-1830940522-4182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1B1257D-D2DA-4064-8180-49EBB587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Farag, Emad (Nokia - US/Murray Hill)</cp:lastModifiedBy>
  <cp:revision>17</cp:revision>
  <cp:lastPrinted>1900-01-01T05:00:00Z</cp:lastPrinted>
  <dcterms:created xsi:type="dcterms:W3CDTF">2018-10-16T13:35:00Z</dcterms:created>
  <dcterms:modified xsi:type="dcterms:W3CDTF">2018-11-01T19:51:00Z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11c323a6-3050-41ee-9a3b-a422f2e70ca2</vt:lpwstr>
  </property>
</Properties>
</file>